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A4F68" w14:textId="77777777" w:rsidR="000567C7" w:rsidRPr="00CD4F93" w:rsidRDefault="000567C7" w:rsidP="000567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INFORMACYJNA</w:t>
      </w:r>
    </w:p>
    <w:p w14:paraId="0A451CB4" w14:textId="77777777" w:rsidR="000567C7" w:rsidRPr="00CD4F93" w:rsidRDefault="000567C7" w:rsidP="000567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6AE9A7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Zgodnie z art. 13 ust. 1 i 2 RODO* informujemy, że:</w:t>
      </w:r>
    </w:p>
    <w:p w14:paraId="5892715A" w14:textId="4612823F" w:rsidR="000567C7" w:rsidRPr="00CD4F93" w:rsidRDefault="00B85241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0E3652" w:rsidRPr="000E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</w:t>
      </w:r>
      <w:r w:rsidR="000E3652" w:rsidRPr="000E3652">
        <w:rPr>
          <w:rFonts w:ascii="Times New Roman" w:hAnsi="Times New Roman" w:cs="Times New Roman"/>
          <w:sz w:val="24"/>
          <w:szCs w:val="24"/>
        </w:rPr>
        <w:t xml:space="preserve"> Pani/Pana danych jest Szkoła Pod</w:t>
      </w:r>
      <w:r w:rsidR="000E3652" w:rsidRPr="000E3652">
        <w:rPr>
          <w:rFonts w:ascii="Times New Roman" w:hAnsi="Times New Roman" w:cs="Times New Roman"/>
          <w:sz w:val="24"/>
          <w:szCs w:val="24"/>
        </w:rPr>
        <w:t xml:space="preserve">stawowa nr 2 im. Jana Pawła II </w:t>
      </w:r>
      <w:r w:rsidR="000E365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0E3652" w:rsidRPr="000E3652">
        <w:rPr>
          <w:rFonts w:ascii="Times New Roman" w:hAnsi="Times New Roman" w:cs="Times New Roman"/>
          <w:sz w:val="24"/>
          <w:szCs w:val="24"/>
        </w:rPr>
        <w:t>w Sulechowie reprezentowana przez Dyrektora (ul. Maja 7,  66-100 Sulechów  adres e-mail: sp2@jog.sulechow.pl; nr tel.: 693 852 286).</w:t>
      </w:r>
    </w:p>
    <w:p w14:paraId="051360B1" w14:textId="7CAF64F1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>2. Administrator wyznaczył inspektora ochrony danych, z którym można skonta</w:t>
      </w:r>
      <w:r w:rsidR="00B85241"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ktować się pod adresem e-mail: </w:t>
      </w: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B85241" w:rsidRPr="00CD4F9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inspekor@cbi24.pl</w:t>
        </w:r>
      </w:hyperlink>
    </w:p>
    <w:p w14:paraId="5371155B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>3. Celem przetwarzania jest realizacja zadań oświatowych, dydaktycznych, wychowawczych, zagwarantowanie dziecku bezpieczeństwa oraz wypełnianie obowiązku dotyczącego uzupełniania i prowadzenia dokumentacji przebiegu nauczania, działalności wychowawczej i opiekuńczej.</w:t>
      </w:r>
    </w:p>
    <w:p w14:paraId="344D2099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Podstawą prawną przetwarzania danych jest art. 6 ust. 1 lit. c) RODO oraz art. 9 ust. 2 lit. g) RODO. Wypełnienie obowiązków prawnych ciążących na administratorze wynika z przepisów: </w:t>
      </w:r>
    </w:p>
    <w:p w14:paraId="0DE84D93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ustawy z dnia 14 grudnia 2016 r. Prawo oświatowe; </w:t>
      </w:r>
    </w:p>
    <w:p w14:paraId="23F4B887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ustawy z dnia 7 września 1991 r. o systemie oświaty; </w:t>
      </w:r>
    </w:p>
    <w:p w14:paraId="7E57C863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>- aktów wykonawczych do ww. ustaw, w tym rozporządzenia Ministra Edukacji Narodowej z dnia 25 sierpnia 2017 r. w sprawie sposobu prowadzenia przez publiczne przedszkola, szkoły i placówki dokumentacji przebiegu nauczania, działalności wychowawczej i opiekuńczej oraz rodzajów tej dokumentacji. Podanie danych jest wymogiem ustawowym. Osoba, której dane dotyczą jest zobowiązana je podać. Konsekwencją niepodania danych jest brak możliwości realizacji zadań ustawowych przez administratora.</w:t>
      </w:r>
    </w:p>
    <w:p w14:paraId="08AF8AC2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Dane osobowe będą ujawniane osobom działającym z upoważnienia administratora, mającym dostęp do danych osobowych i przetwarzającym je wyłącznie na polecenie administratora, chyba że wymaga tego prawo UE lub prawo państwa członkowskiego </w:t>
      </w:r>
      <w:r w:rsidRPr="00CD4F93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516AF3A4" w14:textId="45A61DA9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>Odbiorcami danych będą również podmioty p</w:t>
      </w:r>
      <w:r w:rsidR="00F50261"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>rzetwarzające dane na zlecenie. P</w:t>
      </w:r>
      <w:r w:rsidR="00F50261" w:rsidRPr="00CD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p w14:paraId="0F11B924" w14:textId="6BA0D4E1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>6. Dane osobowe będą przetwarzane przez okres pobierania nauki w szkole, a następnie przez okres niezbędny do a</w:t>
      </w:r>
      <w:r w:rsidR="004A435C"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>rchiwizacji wynikający z przepisów prawa.</w:t>
      </w:r>
    </w:p>
    <w:p w14:paraId="35F85665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 Ma Pan/Pani prawo: </w:t>
      </w:r>
    </w:p>
    <w:p w14:paraId="13174300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dostępu do swoich danych osobowych; </w:t>
      </w:r>
    </w:p>
    <w:p w14:paraId="7E721676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sprostowania nieprawidłowych danych; </w:t>
      </w:r>
    </w:p>
    <w:p w14:paraId="79D4A74C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żądania usunięcia danych, o ile znajdzie zastosowanie jedna z przesłanek z art. 17 ust. 1 RODO; </w:t>
      </w:r>
    </w:p>
    <w:p w14:paraId="6E230751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żądania ograniczenia przetwarzania danych. </w:t>
      </w:r>
    </w:p>
    <w:p w14:paraId="50DCA03E" w14:textId="77777777" w:rsidR="000567C7" w:rsidRPr="00CD4F93" w:rsidRDefault="000567C7" w:rsidP="000567C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 Pan/Pani prawo złożenia skargi na niezgodne z prawem przetwarzanie danych osobowych do Prezesa Urzędu Ochrony Danych Osobowych, ul. Stawki 2, 00 – 193 Warszawa. </w:t>
      </w:r>
    </w:p>
    <w:p w14:paraId="3AFC4111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58FB25" w14:textId="77777777" w:rsidR="000567C7" w:rsidRPr="00CD4F93" w:rsidRDefault="000567C7" w:rsidP="00056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F93">
        <w:rPr>
          <w:rFonts w:ascii="Times New Roman" w:eastAsia="Times New Roman" w:hAnsi="Times New Roman" w:cs="Times New Roman"/>
          <w:color w:val="000000"/>
          <w:sz w:val="24"/>
          <w:szCs w:val="24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2A7AFB4" w14:textId="77777777" w:rsidR="008106EF" w:rsidRDefault="008106EF"/>
    <w:sectPr w:rsidR="00810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86D7"/>
    <w:multiLevelType w:val="singleLevel"/>
    <w:tmpl w:val="678186D7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9"/>
    <w:rsid w:val="000567C7"/>
    <w:rsid w:val="000E3652"/>
    <w:rsid w:val="004A435C"/>
    <w:rsid w:val="00623166"/>
    <w:rsid w:val="008106EF"/>
    <w:rsid w:val="00B85241"/>
    <w:rsid w:val="00C36209"/>
    <w:rsid w:val="00CD4F93"/>
    <w:rsid w:val="00F5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7E92"/>
  <w15:chartTrackingRefBased/>
  <w15:docId w15:val="{139B53E2-1F60-428F-910E-153A1143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7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rsid w:val="000567C7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7C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7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5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Miszczak</dc:creator>
  <cp:keywords/>
  <dc:description/>
  <cp:lastModifiedBy>Zbigniew Miszczak</cp:lastModifiedBy>
  <cp:revision>6</cp:revision>
  <dcterms:created xsi:type="dcterms:W3CDTF">2020-08-31T20:18:00Z</dcterms:created>
  <dcterms:modified xsi:type="dcterms:W3CDTF">2020-09-02T08:20:00Z</dcterms:modified>
</cp:coreProperties>
</file>